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rPr>
      </w:pPr>
      <w:r>
        <w:rPr>
          <w:rFonts w:hint="eastAsia"/>
        </w:rPr>
        <w:t>询 价 函</w:t>
      </w:r>
    </w:p>
    <w:p>
      <w:pPr>
        <w:spacing w:line="480" w:lineRule="exact"/>
        <w:ind w:firstLine="560"/>
        <w:rPr>
          <w:rFonts w:hint="eastAsia" w:ascii="黑体" w:hAnsi="黑体" w:eastAsia="黑体" w:cs="黑体"/>
          <w:sz w:val="28"/>
          <w:szCs w:val="28"/>
          <w:lang w:eastAsia="zh-CN"/>
        </w:rPr>
      </w:pPr>
      <w:r>
        <w:rPr>
          <w:rFonts w:hint="eastAsia" w:ascii="黑体" w:hAnsi="黑体" w:eastAsia="黑体" w:cs="黑体"/>
          <w:sz w:val="28"/>
          <w:szCs w:val="28"/>
          <w:lang w:val="en-US" w:eastAsia="zh-CN"/>
        </w:rPr>
        <w:t>各公司</w:t>
      </w:r>
      <w:r>
        <w:rPr>
          <w:rFonts w:hint="eastAsia" w:ascii="黑体" w:hAnsi="黑体" w:eastAsia="黑体" w:cs="黑体"/>
          <w:sz w:val="28"/>
          <w:szCs w:val="28"/>
          <w:lang w:eastAsia="zh-CN"/>
        </w:rPr>
        <w:t>：</w:t>
      </w:r>
    </w:p>
    <w:p>
      <w:pPr>
        <w:spacing w:line="480" w:lineRule="exact"/>
        <w:ind w:firstLine="560"/>
        <w:rPr>
          <w:rFonts w:ascii="楷体_GB2312" w:hAnsi="楷体_GB2312" w:eastAsia="楷体_GB2312" w:cs="楷体_GB2312"/>
          <w:sz w:val="28"/>
          <w:szCs w:val="28"/>
        </w:rPr>
      </w:pPr>
      <w:r>
        <w:rPr>
          <w:rFonts w:hint="eastAsia" w:ascii="黑体" w:hAnsi="黑体" w:eastAsia="黑体" w:cs="黑体"/>
          <w:sz w:val="28"/>
          <w:szCs w:val="28"/>
        </w:rPr>
        <w:t>我公司</w:t>
      </w:r>
      <w:r>
        <w:rPr>
          <w:rFonts w:hint="eastAsia" w:ascii="黑体" w:hAnsi="黑体" w:eastAsia="黑体" w:cs="黑体"/>
          <w:sz w:val="28"/>
          <w:szCs w:val="28"/>
          <w:lang w:val="en-US" w:eastAsia="zh-CN"/>
        </w:rPr>
        <w:t>在会昌县西街、翠竹路项目</w:t>
      </w:r>
      <w:r>
        <w:rPr>
          <w:rFonts w:hint="eastAsia" w:ascii="黑体" w:hAnsi="黑体" w:eastAsia="黑体" w:cs="黑体"/>
          <w:sz w:val="28"/>
          <w:szCs w:val="28"/>
        </w:rPr>
        <w:t>现</w:t>
      </w:r>
      <w:r>
        <w:rPr>
          <w:rFonts w:hint="eastAsia" w:ascii="黑体" w:hAnsi="黑体" w:eastAsia="黑体" w:cs="黑体"/>
          <w:sz w:val="28"/>
          <w:szCs w:val="28"/>
          <w:lang w:val="en-US" w:eastAsia="zh-CN"/>
        </w:rPr>
        <w:t>需邀请路灯专业施工班组</w:t>
      </w:r>
      <w:r>
        <w:rPr>
          <w:rFonts w:hint="eastAsia" w:ascii="黑体" w:hAnsi="黑体" w:eastAsia="黑体" w:cs="黑体"/>
          <w:sz w:val="28"/>
          <w:szCs w:val="28"/>
        </w:rPr>
        <w:t>，现邀请</w:t>
      </w:r>
      <w:r>
        <w:rPr>
          <w:rFonts w:hint="eastAsia" w:ascii="黑体" w:hAnsi="黑体" w:eastAsia="黑体" w:cs="黑体"/>
          <w:sz w:val="28"/>
          <w:szCs w:val="28"/>
          <w:lang w:eastAsia="zh-CN"/>
        </w:rPr>
        <w:t>各</w:t>
      </w:r>
      <w:r>
        <w:rPr>
          <w:rFonts w:hint="eastAsia" w:ascii="黑体" w:hAnsi="黑体" w:eastAsia="黑体" w:cs="黑体"/>
          <w:sz w:val="28"/>
          <w:szCs w:val="28"/>
          <w:lang w:val="en-US" w:eastAsia="zh-CN"/>
        </w:rPr>
        <w:t>公司</w:t>
      </w:r>
      <w:r>
        <w:rPr>
          <w:rFonts w:hint="eastAsia" w:ascii="黑体" w:hAnsi="黑体" w:eastAsia="黑体" w:cs="黑体"/>
          <w:sz w:val="28"/>
          <w:szCs w:val="28"/>
          <w:lang w:eastAsia="zh-CN"/>
        </w:rPr>
        <w:t>进行报价</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报价表（参照附件一格式）、法人身份证复印件、公司营业执照复印件，开户许可证复印件、委托书及被委托人身份证复印件，复印件都需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报价必须密封否则无效</w:t>
      </w:r>
      <w:r>
        <w:rPr>
          <w:rFonts w:hint="eastAsia" w:ascii="黑体" w:hAnsi="黑体" w:eastAsia="黑体" w:cs="黑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联系人：林先生   联系电话：15870710725。</w:t>
      </w:r>
    </w:p>
    <w:p>
      <w:pPr>
        <w:spacing w:line="48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监督举报电话（县纪委派驻第十纪检监察组）：0797-5623881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报价截止时间为2022年12月5日18时。</w:t>
      </w:r>
    </w:p>
    <w:p>
      <w:pPr>
        <w:spacing w:line="480" w:lineRule="exact"/>
        <w:ind w:firstLine="560"/>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主要建设内容有：</w:t>
      </w:r>
    </w:p>
    <w:p>
      <w:pPr>
        <w:pStyle w:val="2"/>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路灯安装</w:t>
      </w:r>
    </w:p>
    <w:p>
      <w:pPr>
        <w:spacing w:line="480" w:lineRule="exact"/>
        <w:ind w:firstLine="560"/>
        <w:rPr>
          <w:rFonts w:hint="eastAsia" w:ascii="黑体" w:hAnsi="黑体" w:eastAsia="黑体" w:cs="黑体"/>
          <w:sz w:val="28"/>
          <w:szCs w:val="28"/>
          <w:lang w:eastAsia="zh-CN"/>
        </w:rPr>
      </w:pPr>
      <w:r>
        <w:rPr>
          <w:rFonts w:hint="eastAsia" w:ascii="黑体" w:hAnsi="黑体" w:eastAsia="黑体" w:cs="黑体"/>
          <w:sz w:val="28"/>
          <w:szCs w:val="28"/>
          <w:lang w:val="en-US" w:eastAsia="zh-CN"/>
        </w:rPr>
        <w:t>二、询价内容及要求</w:t>
      </w:r>
      <w:r>
        <w:rPr>
          <w:rFonts w:hint="eastAsia" w:ascii="黑体" w:hAnsi="黑体" w:eastAsia="黑体" w:cs="黑体"/>
          <w:sz w:val="28"/>
          <w:szCs w:val="28"/>
          <w:lang w:eastAsia="zh-CN"/>
        </w:rPr>
        <w:t>：</w:t>
      </w: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控制价</w:t>
      </w:r>
    </w:p>
    <w:tbl>
      <w:tblPr>
        <w:tblStyle w:val="7"/>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534"/>
        <w:gridCol w:w="3264"/>
        <w:gridCol w:w="983"/>
        <w:gridCol w:w="1136"/>
        <w:gridCol w:w="1047"/>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规格及要求</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工程量</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控制价</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双臂路灯</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H：9M 高低臂双臂</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口径：80~200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壁厚：3.5mm</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w:t>
            </w:r>
            <w:r>
              <w:rPr>
                <w:rFonts w:hint="eastAsia" w:ascii="宋体" w:hAnsi="宋体" w:cs="宋体"/>
                <w:i w:val="0"/>
                <w:iCs w:val="0"/>
                <w:color w:val="000000"/>
                <w:kern w:val="0"/>
                <w:sz w:val="20"/>
                <w:szCs w:val="20"/>
                <w:u w:val="none"/>
                <w:lang w:val="en-US" w:eastAsia="zh-CN" w:bidi="ar"/>
              </w:rPr>
              <w:t>钢材焊接成型</w:t>
            </w:r>
            <w:r>
              <w:rPr>
                <w:rFonts w:hint="eastAsia" w:ascii="宋体" w:hAnsi="宋体" w:eastAsia="宋体" w:cs="宋体"/>
                <w:i w:val="0"/>
                <w:iCs w:val="0"/>
                <w:color w:val="000000"/>
                <w:kern w:val="0"/>
                <w:sz w:val="20"/>
                <w:szCs w:val="20"/>
                <w:u w:val="none"/>
                <w:lang w:val="en-US" w:eastAsia="zh-CN" w:bidi="ar"/>
              </w:rPr>
              <w:t>整体热镀锌</w:t>
            </w:r>
            <w:r>
              <w:rPr>
                <w:rFonts w:hint="eastAsia" w:ascii="宋体" w:hAnsi="宋体" w:cs="宋体"/>
                <w:i w:val="0"/>
                <w:iCs w:val="0"/>
                <w:color w:val="000000"/>
                <w:kern w:val="0"/>
                <w:sz w:val="20"/>
                <w:szCs w:val="20"/>
                <w:u w:val="none"/>
                <w:lang w:val="en-US" w:eastAsia="zh-CN" w:bidi="ar"/>
              </w:rPr>
              <w:t>后表面喷塑</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法兰尺寸：420*420*20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地笼：280*18*550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光源：120W+100W LED硅基黄光,色温1800-2300k</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盏</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景观灯</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H：9M</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壁厚：4.0mm</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主杆：150*150mm</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底部：200*200mm</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材质：Q235</w:t>
            </w:r>
            <w:r>
              <w:rPr>
                <w:rFonts w:hint="eastAsia" w:ascii="宋体" w:hAnsi="宋体" w:cs="宋体"/>
                <w:i w:val="0"/>
                <w:iCs w:val="0"/>
                <w:color w:val="000000"/>
                <w:kern w:val="0"/>
                <w:sz w:val="20"/>
                <w:szCs w:val="20"/>
                <w:u w:val="none"/>
                <w:lang w:val="en-US" w:eastAsia="zh-CN" w:bidi="ar"/>
              </w:rPr>
              <w:t>钢材焊接成型</w:t>
            </w:r>
            <w:r>
              <w:rPr>
                <w:rFonts w:hint="eastAsia" w:ascii="宋体" w:hAnsi="宋体" w:eastAsia="宋体" w:cs="宋体"/>
                <w:i w:val="0"/>
                <w:iCs w:val="0"/>
                <w:color w:val="000000"/>
                <w:kern w:val="0"/>
                <w:sz w:val="20"/>
                <w:szCs w:val="20"/>
                <w:u w:val="none"/>
                <w:lang w:val="en-US" w:eastAsia="zh-CN" w:bidi="ar"/>
              </w:rPr>
              <w:t>整体热镀锌</w:t>
            </w:r>
            <w:r>
              <w:rPr>
                <w:rFonts w:hint="eastAsia" w:ascii="宋体" w:hAnsi="宋体" w:cs="宋体"/>
                <w:i w:val="0"/>
                <w:iCs w:val="0"/>
                <w:color w:val="000000"/>
                <w:kern w:val="0"/>
                <w:sz w:val="20"/>
                <w:szCs w:val="20"/>
                <w:u w:val="none"/>
                <w:lang w:val="en-US" w:eastAsia="zh-CN" w:bidi="ar"/>
              </w:rPr>
              <w:t>后表面喷塑</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光源：150W硅基黄光，一头亮,色温1800-2300k</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电压：220V,灯杆颜色：灰色,地笼：M20*对角400*900mm</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盏</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高杆灯</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H：12M，顶部弧形灯盘</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口径：60~220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壁厚：4.0mm</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w:t>
            </w:r>
            <w:r>
              <w:rPr>
                <w:rFonts w:hint="eastAsia" w:ascii="宋体" w:hAnsi="宋体" w:cs="宋体"/>
                <w:i w:val="0"/>
                <w:iCs w:val="0"/>
                <w:color w:val="000000"/>
                <w:kern w:val="0"/>
                <w:sz w:val="20"/>
                <w:szCs w:val="20"/>
                <w:u w:val="none"/>
                <w:lang w:val="en-US" w:eastAsia="zh-CN" w:bidi="ar"/>
              </w:rPr>
              <w:t>钢材焊接成型</w:t>
            </w:r>
            <w:r>
              <w:rPr>
                <w:rFonts w:hint="eastAsia" w:ascii="宋体" w:hAnsi="宋体" w:eastAsia="宋体" w:cs="宋体"/>
                <w:i w:val="0"/>
                <w:iCs w:val="0"/>
                <w:color w:val="000000"/>
                <w:kern w:val="0"/>
                <w:sz w:val="20"/>
                <w:szCs w:val="20"/>
                <w:u w:val="none"/>
                <w:lang w:val="en-US" w:eastAsia="zh-CN" w:bidi="ar"/>
              </w:rPr>
              <w:t>整体热镀锌</w:t>
            </w:r>
            <w:r>
              <w:rPr>
                <w:rFonts w:hint="eastAsia" w:ascii="宋体" w:hAnsi="宋体" w:cs="宋体"/>
                <w:i w:val="0"/>
                <w:iCs w:val="0"/>
                <w:color w:val="000000"/>
                <w:kern w:val="0"/>
                <w:sz w:val="20"/>
                <w:szCs w:val="20"/>
                <w:u w:val="none"/>
                <w:lang w:val="en-US" w:eastAsia="zh-CN" w:bidi="ar"/>
              </w:rPr>
              <w:t>后表面喷塑</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法兰尺寸：480*480*20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地笼：350*22*1000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光源：飞利浦250W*3个</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盏</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控制柜</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含箱内所有电气元件，具体详见配电箱系统图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套管</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1.名称：PE塑料管 </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2.规格：DN50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3.敷设方式：埋地敷设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基础底座</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包含开挖、预埋及预埋件、自拌混凝土、钢筋制作</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座</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路灯移位</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包含拆装、开挖、预埋及预埋件、自拌混凝土、钢筋制作以及线路改造恢复包亮。</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座</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照明线及安装</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BW-450/750W 3*2.5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1118</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电缆线安装费</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YJV-0.6/1KV-5*16</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992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合计金额：339484元</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5" w:rightChars="-50"/>
        <w:textAlignment w:val="auto"/>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要求：1、含主辅材料运输、装卸、安装、调试、增值税专票。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5" w:rightChars="-50"/>
        <w:textAlignment w:val="auto"/>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2、供应商所提供设备、材料必须符合国家二级质量标准，并出</w:t>
      </w:r>
      <w:bookmarkStart w:id="0" w:name="_GoBack"/>
      <w:bookmarkEnd w:id="0"/>
      <w:r>
        <w:rPr>
          <w:rFonts w:hint="eastAsia" w:ascii="宋体" w:hAnsi="宋体" w:cs="宋体"/>
          <w:i w:val="0"/>
          <w:iCs w:val="0"/>
          <w:color w:val="000000"/>
          <w:kern w:val="0"/>
          <w:sz w:val="28"/>
          <w:szCs w:val="28"/>
          <w:u w:val="none"/>
          <w:lang w:val="en-US" w:eastAsia="zh-CN" w:bidi="ar"/>
        </w:rPr>
        <w:t>示法定检验机构对该产品的检验证明，并经招标人许可后方可使用。</w:t>
      </w:r>
    </w:p>
    <w:p>
      <w:pPr>
        <w:pStyle w:val="2"/>
        <w:ind w:left="0" w:leftChars="0" w:firstLine="0" w:firstLineChars="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8"/>
          <w:szCs w:val="28"/>
          <w:u w:val="none"/>
          <w:lang w:val="en-US" w:eastAsia="zh-CN" w:bidi="ar"/>
        </w:rPr>
        <w:t>3、设备及工艺质量保修期应不低于一年。厂家规定超过一年的按厂家规定执行，在保修期内出现质量问题由中标单位进行更换、修理。</w:t>
      </w:r>
    </w:p>
    <w:p>
      <w:pPr>
        <w:pStyle w:val="2"/>
        <w:ind w:left="0" w:leftChars="0" w:firstLine="0" w:firstLineChars="0"/>
        <w:jc w:val="left"/>
        <w:rPr>
          <w:rFonts w:hint="eastAsia" w:ascii="宋体" w:hAnsi="宋体" w:eastAsia="宋体" w:cs="宋体"/>
          <w:i w:val="0"/>
          <w:iCs w:val="0"/>
          <w:color w:val="000000"/>
          <w:kern w:val="0"/>
          <w:sz w:val="28"/>
          <w:szCs w:val="28"/>
          <w:u w:val="none"/>
          <w:lang w:val="en-US" w:eastAsia="zh-CN" w:bidi="ar"/>
        </w:rPr>
      </w:pPr>
    </w:p>
    <w:p>
      <w:pPr>
        <w:pStyle w:val="2"/>
        <w:ind w:left="0" w:leftChars="0" w:firstLine="0" w:firstLineChars="0"/>
        <w:jc w:val="left"/>
        <w:rPr>
          <w:rFonts w:hint="eastAsia" w:ascii="宋体" w:hAnsi="宋体" w:eastAsia="宋体" w:cs="宋体"/>
          <w:i w:val="0"/>
          <w:iCs w:val="0"/>
          <w:color w:val="000000"/>
          <w:kern w:val="0"/>
          <w:sz w:val="28"/>
          <w:szCs w:val="28"/>
          <w:u w:val="none"/>
          <w:lang w:val="en-US" w:eastAsia="zh-CN" w:bidi="ar"/>
        </w:rPr>
      </w:pPr>
    </w:p>
    <w:p>
      <w:pPr>
        <w:spacing w:line="480" w:lineRule="exact"/>
        <w:jc w:val="center"/>
        <w:rPr>
          <w:rFonts w:hint="eastAsia" w:ascii="黑体" w:hAnsi="黑体" w:eastAsia="黑体" w:cs="黑体"/>
          <w:bCs/>
          <w:sz w:val="28"/>
          <w:szCs w:val="28"/>
          <w:lang w:eastAsia="zh-CN"/>
        </w:rPr>
      </w:pPr>
    </w:p>
    <w:p>
      <w:pPr>
        <w:pStyle w:val="2"/>
        <w:rPr>
          <w:rFonts w:hint="eastAsia" w:ascii="黑体" w:hAnsi="黑体" w:eastAsia="黑体" w:cs="黑体"/>
          <w:bCs/>
          <w:sz w:val="28"/>
          <w:szCs w:val="28"/>
          <w:lang w:eastAsia="zh-CN"/>
        </w:rPr>
      </w:pPr>
    </w:p>
    <w:p>
      <w:pPr>
        <w:pStyle w:val="2"/>
        <w:rPr>
          <w:rFonts w:hint="eastAsia" w:ascii="黑体" w:hAnsi="黑体" w:eastAsia="黑体" w:cs="黑体"/>
          <w:bCs/>
          <w:sz w:val="28"/>
          <w:szCs w:val="28"/>
          <w:lang w:eastAsia="zh-CN"/>
        </w:rPr>
      </w:pPr>
    </w:p>
    <w:p>
      <w:pPr>
        <w:pStyle w:val="2"/>
        <w:rPr>
          <w:rFonts w:hint="eastAsia" w:ascii="黑体" w:hAnsi="黑体" w:eastAsia="黑体" w:cs="黑体"/>
          <w:bCs/>
          <w:sz w:val="28"/>
          <w:szCs w:val="28"/>
          <w:lang w:eastAsia="zh-CN"/>
        </w:rPr>
      </w:pPr>
    </w:p>
    <w:p>
      <w:pPr>
        <w:pStyle w:val="2"/>
        <w:rPr>
          <w:rFonts w:hint="eastAsia" w:ascii="黑体" w:hAnsi="黑体" w:eastAsia="黑体" w:cs="黑体"/>
          <w:bCs/>
          <w:sz w:val="28"/>
          <w:szCs w:val="28"/>
          <w:lang w:eastAsia="zh-CN"/>
        </w:rPr>
      </w:pPr>
    </w:p>
    <w:p>
      <w:pPr>
        <w:pStyle w:val="2"/>
        <w:rPr>
          <w:rFonts w:hint="eastAsia" w:ascii="黑体" w:hAnsi="黑体" w:eastAsia="黑体" w:cs="黑体"/>
          <w:bCs/>
          <w:sz w:val="28"/>
          <w:szCs w:val="28"/>
          <w:lang w:eastAsia="zh-CN"/>
        </w:rPr>
      </w:pPr>
    </w:p>
    <w:p>
      <w:pPr>
        <w:pStyle w:val="2"/>
        <w:rPr>
          <w:rFonts w:hint="eastAsia" w:ascii="黑体" w:hAnsi="黑体" w:eastAsia="黑体" w:cs="黑体"/>
          <w:bCs/>
          <w:sz w:val="28"/>
          <w:szCs w:val="28"/>
          <w:lang w:eastAsia="zh-CN"/>
        </w:rPr>
      </w:pPr>
    </w:p>
    <w:p>
      <w:pPr>
        <w:pStyle w:val="2"/>
        <w:rPr>
          <w:rFonts w:hint="eastAsia" w:ascii="黑体" w:hAnsi="黑体" w:eastAsia="黑体" w:cs="黑体"/>
          <w:bCs/>
          <w:sz w:val="28"/>
          <w:szCs w:val="28"/>
          <w:lang w:eastAsia="zh-CN"/>
        </w:rPr>
      </w:pPr>
    </w:p>
    <w:p>
      <w:pPr>
        <w:pStyle w:val="2"/>
        <w:rPr>
          <w:rFonts w:hint="eastAsia" w:ascii="黑体" w:hAnsi="黑体" w:eastAsia="黑体" w:cs="黑体"/>
          <w:bCs/>
          <w:sz w:val="28"/>
          <w:szCs w:val="28"/>
          <w:lang w:eastAsia="zh-CN"/>
        </w:rPr>
      </w:pPr>
    </w:p>
    <w:p>
      <w:pPr>
        <w:pStyle w:val="2"/>
        <w:rPr>
          <w:rFonts w:hint="eastAsia" w:ascii="黑体" w:hAnsi="黑体" w:eastAsia="黑体" w:cs="黑体"/>
          <w:bCs/>
          <w:sz w:val="28"/>
          <w:szCs w:val="28"/>
          <w:lang w:eastAsia="zh-CN"/>
        </w:rPr>
      </w:pPr>
    </w:p>
    <w:p>
      <w:pPr>
        <w:pStyle w:val="2"/>
        <w:rPr>
          <w:rFonts w:hint="eastAsia" w:ascii="黑体" w:hAnsi="黑体" w:eastAsia="黑体" w:cs="黑体"/>
          <w:bCs/>
          <w:sz w:val="28"/>
          <w:szCs w:val="28"/>
          <w:lang w:eastAsia="zh-CN"/>
        </w:rPr>
      </w:pPr>
    </w:p>
    <w:p>
      <w:pPr>
        <w:pStyle w:val="2"/>
        <w:rPr>
          <w:rFonts w:hint="eastAsia" w:ascii="黑体" w:hAnsi="黑体" w:eastAsia="黑体" w:cs="黑体"/>
          <w:bCs/>
          <w:sz w:val="28"/>
          <w:szCs w:val="28"/>
          <w:lang w:eastAsia="zh-CN"/>
        </w:rPr>
      </w:pPr>
    </w:p>
    <w:p>
      <w:pPr>
        <w:spacing w:line="480" w:lineRule="exact"/>
        <w:jc w:val="center"/>
        <w:rPr>
          <w:rFonts w:hint="eastAsia" w:ascii="黑体" w:hAnsi="黑体" w:eastAsia="黑体" w:cs="黑体"/>
          <w:bCs/>
          <w:sz w:val="28"/>
          <w:szCs w:val="28"/>
          <w:lang w:eastAsia="zh-CN"/>
        </w:rPr>
      </w:pPr>
      <w:r>
        <w:rPr>
          <w:rFonts w:hint="eastAsia" w:ascii="黑体" w:hAnsi="黑体" w:eastAsia="黑体" w:cs="黑体"/>
          <w:bCs/>
          <w:sz w:val="28"/>
          <w:szCs w:val="28"/>
          <w:lang w:eastAsia="zh-CN"/>
        </w:rPr>
        <w:t>报价表</w:t>
      </w:r>
    </w:p>
    <w:tbl>
      <w:tblPr>
        <w:tblStyle w:val="7"/>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534"/>
        <w:gridCol w:w="3264"/>
        <w:gridCol w:w="983"/>
        <w:gridCol w:w="1136"/>
        <w:gridCol w:w="1047"/>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规格及要求</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工程量</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控制价</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双臂路灯</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H：9M 高低臂双臂</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口径：80~200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壁厚：3.5mm</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w:t>
            </w:r>
            <w:r>
              <w:rPr>
                <w:rFonts w:hint="eastAsia" w:ascii="宋体" w:hAnsi="宋体" w:cs="宋体"/>
                <w:i w:val="0"/>
                <w:iCs w:val="0"/>
                <w:color w:val="000000"/>
                <w:kern w:val="0"/>
                <w:sz w:val="20"/>
                <w:szCs w:val="20"/>
                <w:u w:val="none"/>
                <w:lang w:val="en-US" w:eastAsia="zh-CN" w:bidi="ar"/>
              </w:rPr>
              <w:t>钢材焊接成型</w:t>
            </w:r>
            <w:r>
              <w:rPr>
                <w:rFonts w:hint="eastAsia" w:ascii="宋体" w:hAnsi="宋体" w:eastAsia="宋体" w:cs="宋体"/>
                <w:i w:val="0"/>
                <w:iCs w:val="0"/>
                <w:color w:val="000000"/>
                <w:kern w:val="0"/>
                <w:sz w:val="20"/>
                <w:szCs w:val="20"/>
                <w:u w:val="none"/>
                <w:lang w:val="en-US" w:eastAsia="zh-CN" w:bidi="ar"/>
              </w:rPr>
              <w:t>整体热镀锌</w:t>
            </w:r>
            <w:r>
              <w:rPr>
                <w:rFonts w:hint="eastAsia" w:ascii="宋体" w:hAnsi="宋体" w:cs="宋体"/>
                <w:i w:val="0"/>
                <w:iCs w:val="0"/>
                <w:color w:val="000000"/>
                <w:kern w:val="0"/>
                <w:sz w:val="20"/>
                <w:szCs w:val="20"/>
                <w:u w:val="none"/>
                <w:lang w:val="en-US" w:eastAsia="zh-CN" w:bidi="ar"/>
              </w:rPr>
              <w:t>后表面喷塑</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法兰尺寸：420*420*20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地笼：280*18*550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光源：120W+100W LED硅基黄光,色温1800-2300k</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盏</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景观灯</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H：9M</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壁厚：4.0mm</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主杆：150*150mm</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底部：200*200mm</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材质：Q235</w:t>
            </w:r>
            <w:r>
              <w:rPr>
                <w:rFonts w:hint="eastAsia" w:ascii="宋体" w:hAnsi="宋体" w:cs="宋体"/>
                <w:i w:val="0"/>
                <w:iCs w:val="0"/>
                <w:color w:val="000000"/>
                <w:kern w:val="0"/>
                <w:sz w:val="20"/>
                <w:szCs w:val="20"/>
                <w:u w:val="none"/>
                <w:lang w:val="en-US" w:eastAsia="zh-CN" w:bidi="ar"/>
              </w:rPr>
              <w:t>钢材焊接成型</w:t>
            </w:r>
            <w:r>
              <w:rPr>
                <w:rFonts w:hint="eastAsia" w:ascii="宋体" w:hAnsi="宋体" w:eastAsia="宋体" w:cs="宋体"/>
                <w:i w:val="0"/>
                <w:iCs w:val="0"/>
                <w:color w:val="000000"/>
                <w:kern w:val="0"/>
                <w:sz w:val="20"/>
                <w:szCs w:val="20"/>
                <w:u w:val="none"/>
                <w:lang w:val="en-US" w:eastAsia="zh-CN" w:bidi="ar"/>
              </w:rPr>
              <w:t>整体热镀锌</w:t>
            </w:r>
            <w:r>
              <w:rPr>
                <w:rFonts w:hint="eastAsia" w:ascii="宋体" w:hAnsi="宋体" w:cs="宋体"/>
                <w:i w:val="0"/>
                <w:iCs w:val="0"/>
                <w:color w:val="000000"/>
                <w:kern w:val="0"/>
                <w:sz w:val="20"/>
                <w:szCs w:val="20"/>
                <w:u w:val="none"/>
                <w:lang w:val="en-US" w:eastAsia="zh-CN" w:bidi="ar"/>
              </w:rPr>
              <w:t>后表面喷塑</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光源：150W硅基黄光，一头亮,色温1800-2300k</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电压：220V,灯杆颜色：灰色,地笼：M20*对角400*900mm</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盏</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高杆灯</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H：12M，顶部弧形灯盘</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口径：60~220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壁厚：4.0mm</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w:t>
            </w:r>
            <w:r>
              <w:rPr>
                <w:rFonts w:hint="eastAsia" w:ascii="宋体" w:hAnsi="宋体" w:cs="宋体"/>
                <w:i w:val="0"/>
                <w:iCs w:val="0"/>
                <w:color w:val="000000"/>
                <w:kern w:val="0"/>
                <w:sz w:val="20"/>
                <w:szCs w:val="20"/>
                <w:u w:val="none"/>
                <w:lang w:val="en-US" w:eastAsia="zh-CN" w:bidi="ar"/>
              </w:rPr>
              <w:t>钢材焊接成型</w:t>
            </w:r>
            <w:r>
              <w:rPr>
                <w:rFonts w:hint="eastAsia" w:ascii="宋体" w:hAnsi="宋体" w:eastAsia="宋体" w:cs="宋体"/>
                <w:i w:val="0"/>
                <w:iCs w:val="0"/>
                <w:color w:val="000000"/>
                <w:kern w:val="0"/>
                <w:sz w:val="20"/>
                <w:szCs w:val="20"/>
                <w:u w:val="none"/>
                <w:lang w:val="en-US" w:eastAsia="zh-CN" w:bidi="ar"/>
              </w:rPr>
              <w:t>整体热镀锌</w:t>
            </w:r>
            <w:r>
              <w:rPr>
                <w:rFonts w:hint="eastAsia" w:ascii="宋体" w:hAnsi="宋体" w:cs="宋体"/>
                <w:i w:val="0"/>
                <w:iCs w:val="0"/>
                <w:color w:val="000000"/>
                <w:kern w:val="0"/>
                <w:sz w:val="20"/>
                <w:szCs w:val="20"/>
                <w:u w:val="none"/>
                <w:lang w:val="en-US" w:eastAsia="zh-CN" w:bidi="ar"/>
              </w:rPr>
              <w:t>后表面喷塑</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法兰尺寸：480*480*20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地笼：350*22*1000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光源：飞利浦250W*3个</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盏</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控制柜</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含箱内所有电气元件，具体详见配电箱系统图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套管</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1.名称：PE塑料管 </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2.规格：DN50</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3.敷设方式：埋地敷设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基础底座</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包含开挖、预埋及预埋件、自拌混凝土、钢筋制作</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座</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路灯移位</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包含拆装、开挖、预埋及预埋件、自拌混凝土、钢筋制作以及线路改造恢复包亮。</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座</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照明线及安装</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BW-450/750W 3*2.5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1118</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电缆线安装费</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YJV-0.6/1KV-5*16</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992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合计金额：</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（含   %增值税专票）</w:t>
            </w:r>
          </w:p>
        </w:tc>
      </w:tr>
    </w:tbl>
    <w:p>
      <w:pPr>
        <w:pStyle w:val="2"/>
        <w:rPr>
          <w:rFonts w:hint="eastAsia"/>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5" w:rightChars="-50"/>
        <w:textAlignment w:val="auto"/>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要求：1、含主辅材料运输、装卸、安装、调试、增值税专票。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5" w:rightChars="-50"/>
        <w:textAlignment w:val="auto"/>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2、供应商所提供设备、材料必须符合国家二级质量标准，并出示法定检验机构对该产品的检验证明，并经招标人许可后方可使用。</w:t>
      </w:r>
    </w:p>
    <w:p>
      <w:pPr>
        <w:pStyle w:val="2"/>
        <w:ind w:left="0" w:leftChars="0" w:firstLine="0" w:firstLineChars="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8"/>
          <w:szCs w:val="28"/>
          <w:u w:val="none"/>
          <w:lang w:val="en-US" w:eastAsia="zh-CN" w:bidi="ar"/>
        </w:rPr>
        <w:t>3、设备及工艺质量保修期应不低于一年。厂家规定超过一年的按厂家规定执行，在保修期内出现质量问题由中标单位进行更换、修理。</w:t>
      </w:r>
    </w:p>
    <w:p>
      <w:pPr>
        <w:pStyle w:val="2"/>
        <w:rPr>
          <w:rFonts w:hint="eastAsia"/>
          <w:lang w:eastAsia="zh-CN"/>
        </w:rPr>
      </w:pPr>
    </w:p>
    <w:p>
      <w:pPr>
        <w:wordWrap w:val="0"/>
        <w:spacing w:line="480" w:lineRule="exact"/>
        <w:ind w:firstLine="3080" w:firstLineChars="1100"/>
        <w:jc w:val="both"/>
        <w:rPr>
          <w:rFonts w:hint="eastAsia" w:ascii="黑体" w:hAnsi="黑体" w:eastAsia="黑体" w:cs="黑体"/>
          <w:bCs/>
          <w:sz w:val="28"/>
          <w:szCs w:val="28"/>
          <w:lang w:val="en-US" w:eastAsia="zh-CN"/>
        </w:rPr>
      </w:pPr>
    </w:p>
    <w:p>
      <w:pPr>
        <w:wordWrap w:val="0"/>
        <w:spacing w:line="480" w:lineRule="exact"/>
        <w:ind w:firstLine="3080" w:firstLineChars="1100"/>
        <w:jc w:val="both"/>
        <w:rPr>
          <w:rFonts w:hint="eastAsia" w:ascii="黑体" w:hAnsi="黑体" w:eastAsia="黑体" w:cs="黑体"/>
          <w:bCs/>
          <w:sz w:val="28"/>
          <w:szCs w:val="28"/>
          <w:lang w:val="en-US" w:eastAsia="zh-CN"/>
        </w:rPr>
      </w:pPr>
    </w:p>
    <w:p>
      <w:pPr>
        <w:wordWrap w:val="0"/>
        <w:spacing w:line="480" w:lineRule="exact"/>
        <w:ind w:firstLine="3080" w:firstLineChars="1100"/>
        <w:jc w:val="both"/>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报价公司（盖章/签字）：               </w:t>
      </w: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联系电话：               </w:t>
      </w:r>
    </w:p>
    <w:p>
      <w:pPr>
        <w:spacing w:line="480" w:lineRule="exact"/>
        <w:jc w:val="righ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二〇二二年    月    日</w:t>
      </w:r>
    </w:p>
    <w:p>
      <w:pPr>
        <w:pStyle w:val="2"/>
        <w:rPr>
          <w:rFonts w:hint="eastAsia" w:ascii="黑体" w:hAnsi="黑体" w:eastAsia="黑体" w:cs="黑体"/>
          <w:bCs/>
          <w:sz w:val="28"/>
          <w:szCs w:val="28"/>
          <w:lang w:val="en-US" w:eastAsia="zh-CN"/>
        </w:rPr>
      </w:pPr>
    </w:p>
    <w:p>
      <w:pPr>
        <w:pStyle w:val="2"/>
        <w:rPr>
          <w:rFonts w:hint="eastAsia" w:ascii="黑体" w:hAnsi="黑体" w:eastAsia="黑体" w:cs="黑体"/>
          <w:bCs/>
          <w:sz w:val="28"/>
          <w:szCs w:val="28"/>
          <w:lang w:val="en-US" w:eastAsia="zh-CN"/>
        </w:rPr>
      </w:pPr>
    </w:p>
    <w:p>
      <w:pPr>
        <w:pStyle w:val="2"/>
        <w:ind w:left="0" w:leftChars="0" w:firstLine="0" w:firstLineChars="0"/>
        <w:rPr>
          <w:rFonts w:hint="default" w:ascii="黑体" w:hAnsi="黑体" w:eastAsia="黑体" w:cs="黑体"/>
          <w:bCs/>
          <w:sz w:val="28"/>
          <w:szCs w:val="28"/>
          <w:lang w:val="en-US" w:eastAsia="zh-CN"/>
        </w:rPr>
      </w:pPr>
    </w:p>
    <w:p>
      <w:pPr>
        <w:spacing w:line="480" w:lineRule="exact"/>
        <w:ind w:firstLine="56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default" w:ascii="黑体" w:hAnsi="黑体" w:eastAsia="黑体" w:cs="黑体"/>
          <w:bCs/>
          <w:sz w:val="28"/>
          <w:szCs w:val="28"/>
          <w:lang w:val="en-US" w:eastAsia="zh-CN"/>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YjA3MzZkOWJjZDk0OWM4YTliM2RkNDI0MzQ1Y2EifQ=="/>
  </w:docVars>
  <w:rsids>
    <w:rsidRoot w:val="00000000"/>
    <w:rsid w:val="0D6C5D39"/>
    <w:rsid w:val="108F4A9F"/>
    <w:rsid w:val="12467D82"/>
    <w:rsid w:val="182F0707"/>
    <w:rsid w:val="32CB17B6"/>
    <w:rsid w:val="332F2177"/>
    <w:rsid w:val="33605327"/>
    <w:rsid w:val="3977782B"/>
    <w:rsid w:val="46A26361"/>
    <w:rsid w:val="4F4A6771"/>
    <w:rsid w:val="52B624C2"/>
    <w:rsid w:val="566F18A2"/>
    <w:rsid w:val="56940776"/>
    <w:rsid w:val="5987343B"/>
    <w:rsid w:val="5CB14D8D"/>
    <w:rsid w:val="60994292"/>
    <w:rsid w:val="63996173"/>
    <w:rsid w:val="752E43C0"/>
    <w:rsid w:val="7CAA1D0A"/>
    <w:rsid w:val="7DA1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4"/>
    <w:qFormat/>
    <w:uiPriority w:val="0"/>
    <w:pPr>
      <w:spacing w:after="120"/>
      <w:ind w:left="420" w:leftChars="200"/>
    </w:pPr>
    <w:rPr>
      <w:rFonts w:eastAsia="宋体" w:cs="Times New Roman"/>
      <w:sz w:val="21"/>
    </w:rPr>
  </w:style>
  <w:style w:type="paragraph" w:styleId="4">
    <w:name w:val="Normal Indent"/>
    <w:basedOn w:val="1"/>
    <w:qFormat/>
    <w:uiPriority w:val="0"/>
    <w:pPr>
      <w:ind w:firstLine="420" w:firstLineChars="200"/>
    </w:pPr>
    <w:rPr>
      <w:rFonts w:ascii="Calibri" w:hAnsi="Calibri" w:eastAsia="仿宋"/>
      <w:sz w:val="32"/>
    </w:rPr>
  </w:style>
  <w:style w:type="paragraph" w:styleId="6">
    <w:name w:val="Normal (Web)"/>
    <w:basedOn w:val="1"/>
    <w:qFormat/>
    <w:uiPriority w:val="0"/>
    <w:rPr>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Indent"/>
    <w:basedOn w:val="1"/>
    <w:next w:val="11"/>
    <w:qFormat/>
    <w:uiPriority w:val="0"/>
    <w:pPr>
      <w:spacing w:after="120" w:afterLines="0"/>
      <w:ind w:left="420" w:leftChars="200"/>
    </w:pPr>
    <w:rPr>
      <w:rFonts w:eastAsia="宋体" w:cs="Times New Roman"/>
      <w:sz w:val="21"/>
    </w:rPr>
  </w:style>
  <w:style w:type="paragraph" w:customStyle="1" w:styleId="11">
    <w:name w:val="Normal Indent"/>
    <w:basedOn w:val="1"/>
    <w:qFormat/>
    <w:uiPriority w:val="0"/>
    <w:pPr>
      <w:ind w:firstLine="420" w:firstLineChars="200"/>
    </w:pPr>
    <w:rPr>
      <w:rFonts w:ascii="Calibri" w:hAnsi="Calibri"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1472</Words>
  <Characters>1932</Characters>
  <Lines>0</Lines>
  <Paragraphs>0</Paragraphs>
  <TotalTime>4</TotalTime>
  <ScaleCrop>false</ScaleCrop>
  <LinksUpToDate>false</LinksUpToDate>
  <CharactersWithSpaces>2028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2022-08-26T09:07:00Z</dcterms:created>
  <dc:creator>Administrator</dc:creator>
  <cp:lastModifiedBy>Administrator</cp:lastModifiedBy>
  <cp:lastPrinted>2022-10-12T09:52:00Z</cp:lastPrinted>
  <dcterms:modified xsi:type="dcterms:W3CDTF">2022-12-02T11:43:06Z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FB57ECD9D7804180851CC3152C07E66F</vt:lpwstr>
  </property>
</Properties>
</file>